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632460" cy="609600"/>
            <wp:effectExtent l="0" t="0" r="0" b="0"/>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2830" cy="609957"/>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A052F6">
        <w:rPr>
          <w:b/>
          <w:bCs/>
          <w:sz w:val="22"/>
          <w:szCs w:val="22"/>
          <w:lang w:val="en-US"/>
        </w:rPr>
        <w:t xml:space="preserve"> </w:t>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F6E49"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0C1C19">
        <w:rPr>
          <w:b/>
          <w:bCs/>
          <w:sz w:val="60"/>
          <w:szCs w:val="60"/>
        </w:rPr>
        <w:t>44</w:t>
      </w:r>
    </w:p>
    <w:p w:rsidR="009274FD" w:rsidRDefault="009274FD" w:rsidP="00532C3F">
      <w:pPr>
        <w:autoSpaceDE w:val="0"/>
        <w:autoSpaceDN w:val="0"/>
        <w:adjustRightInd w:val="0"/>
        <w:jc w:val="both"/>
      </w:pPr>
      <w:r w:rsidRPr="000B4F4C">
        <w:rPr>
          <w:b/>
          <w:bCs/>
        </w:rPr>
        <w:t>Karar Tarihi</w:t>
      </w:r>
      <w:r w:rsidRPr="000B4F4C">
        <w:rPr>
          <w:bCs/>
        </w:rPr>
        <w:t xml:space="preserve">           :</w:t>
      </w:r>
      <w:r w:rsidR="00234D49" w:rsidRPr="000B4F4C">
        <w:t xml:space="preserve"> </w:t>
      </w:r>
      <w:r w:rsidR="00E614FC">
        <w:t>07.05</w:t>
      </w:r>
      <w:r w:rsidR="00016F20" w:rsidRPr="000B4F4C">
        <w:t>.2019</w:t>
      </w:r>
    </w:p>
    <w:p w:rsidR="000C1C19" w:rsidRPr="000B4F4C" w:rsidRDefault="000C1C19" w:rsidP="00532C3F">
      <w:pPr>
        <w:autoSpaceDE w:val="0"/>
        <w:autoSpaceDN w:val="0"/>
        <w:adjustRightInd w:val="0"/>
        <w:jc w:val="both"/>
        <w:rPr>
          <w:b/>
        </w:rPr>
      </w:pPr>
    </w:p>
    <w:p w:rsidR="00A052F6"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E614FC">
        <w:rPr>
          <w:sz w:val="22"/>
          <w:szCs w:val="22"/>
        </w:rPr>
        <w:t>07.05</w:t>
      </w:r>
      <w:r w:rsidR="00016F20" w:rsidRPr="009C2F44">
        <w:rPr>
          <w:sz w:val="22"/>
          <w:szCs w:val="22"/>
        </w:rPr>
        <w:t xml:space="preserve">.2019 </w:t>
      </w:r>
      <w:r w:rsidR="00E614FC">
        <w:rPr>
          <w:sz w:val="22"/>
          <w:szCs w:val="22"/>
        </w:rPr>
        <w:t>Salı günü saat 14</w:t>
      </w:r>
      <w:r w:rsidR="009274FD" w:rsidRPr="009C2F44">
        <w:rPr>
          <w:sz w:val="22"/>
          <w:szCs w:val="22"/>
        </w:rPr>
        <w:t>:00’da yapılan olağan t</w:t>
      </w:r>
      <w:r w:rsidR="00E614FC">
        <w:rPr>
          <w:sz w:val="22"/>
          <w:szCs w:val="22"/>
        </w:rPr>
        <w:t xml:space="preserve">oplantısının birinci birleşim </w:t>
      </w:r>
      <w:r w:rsidR="000C1C19">
        <w:rPr>
          <w:sz w:val="22"/>
          <w:szCs w:val="22"/>
        </w:rPr>
        <w:t xml:space="preserve">ikinci </w:t>
      </w:r>
      <w:r w:rsidR="00E614FC">
        <w:rPr>
          <w:sz w:val="22"/>
          <w:szCs w:val="22"/>
        </w:rPr>
        <w:t>oturumuna</w:t>
      </w:r>
      <w:r w:rsidR="009274FD" w:rsidRPr="009C2F44">
        <w:rPr>
          <w:sz w:val="22"/>
          <w:szCs w:val="22"/>
        </w:rPr>
        <w:t xml:space="preserve"> ait karar.</w:t>
      </w:r>
    </w:p>
    <w:p w:rsidR="000C1C19" w:rsidRPr="009C2F44" w:rsidRDefault="000C1C19" w:rsidP="009274FD">
      <w:pPr>
        <w:autoSpaceDE w:val="0"/>
        <w:autoSpaceDN w:val="0"/>
        <w:adjustRightInd w:val="0"/>
        <w:ind w:firstLine="708"/>
        <w:jc w:val="both"/>
        <w:rPr>
          <w:sz w:val="22"/>
          <w:szCs w:val="22"/>
        </w:rPr>
      </w:pPr>
    </w:p>
    <w:p w:rsidR="00E614FC" w:rsidRPr="0007430B" w:rsidRDefault="00E614FC" w:rsidP="00E614FC">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E614FC" w:rsidRPr="0007430B" w:rsidRDefault="00E614FC" w:rsidP="00E614FC">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CC7CEC" w:rsidRDefault="00E614FC" w:rsidP="00CC7CEC">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w:t>
      </w:r>
      <w:r>
        <w:rPr>
          <w:lang w:val="en-US"/>
        </w:rPr>
        <w:t xml:space="preserve">Celal AKIL, </w:t>
      </w:r>
      <w:r w:rsidRPr="0007430B">
        <w:rPr>
          <w:lang w:val="en-US"/>
        </w:rPr>
        <w:t>Lokman KARAHAN, Hasan İZOL, İzzet ÖZAĞAÇHANLI, İbrahi</w:t>
      </w:r>
      <w:r>
        <w:rPr>
          <w:lang w:val="en-US"/>
        </w:rPr>
        <w:t>m Hakkı GARİPOĞLU,</w:t>
      </w:r>
      <w:r w:rsidRPr="0007430B">
        <w:rPr>
          <w:lang w:val="en-US"/>
        </w:rPr>
        <w:t xml:space="preserve"> İ. Halil NASANLI, İbrahim TAŞ, İbrahim PELTEK, Mehmet Ali KIRVAR, Ayşe ÇAKMAK, Faruk KARAKAYALI, </w:t>
      </w:r>
      <w:r>
        <w:rPr>
          <w:lang w:val="en-US"/>
        </w:rPr>
        <w:t xml:space="preserve">Şeref ŞEYHANLIOĞLU, </w:t>
      </w:r>
      <w:r w:rsidRPr="0007430B">
        <w:rPr>
          <w:lang w:val="en-US"/>
        </w:rPr>
        <w:t>Muzaffer KIRAN, Mehmet Akif GÜLEL, Mehmet Sinan KAYA, İhsan ÖZEYRANLI, Celal KAYA, Ali ÇETİZ, Mahmut BEKTAŞ, Mazlum Doğan AYATA, Ali SOLAK, Zeliha HASBAY TEKİN, Ramazan DEMİRBAŞ, Aysun AVCIKIRAN, Fikri TÜYSÜZ, İbrahim Halil AYYILDIZ, Olkan KIRTAY, Ramazan GÜLEL</w:t>
      </w:r>
      <w:r>
        <w:rPr>
          <w:lang w:val="en-US"/>
        </w:rPr>
        <w:t>,</w:t>
      </w:r>
      <w:r w:rsidRPr="0007430B">
        <w:rPr>
          <w:lang w:val="en-US"/>
        </w:rPr>
        <w:t xml:space="preserve"> Kemal DEMİRBÜKEN ve Ali ÇİFTÇEL’in </w:t>
      </w:r>
      <w:r w:rsidRPr="0007430B">
        <w:t>İştirak</w:t>
      </w:r>
      <w:r w:rsidRPr="0007430B">
        <w:rPr>
          <w:b/>
          <w:bCs/>
        </w:rPr>
        <w:t xml:space="preserve"> </w:t>
      </w:r>
      <w:r w:rsidR="00A052F6">
        <w:t>ettikleri görülmekt</w:t>
      </w:r>
      <w:r w:rsidRPr="0007430B">
        <w:t>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0C1C19" w:rsidRDefault="000C1C19" w:rsidP="00CC7CEC">
      <w:pPr>
        <w:autoSpaceDE w:val="0"/>
        <w:autoSpaceDN w:val="0"/>
        <w:adjustRightInd w:val="0"/>
        <w:jc w:val="both"/>
        <w:rPr>
          <w:color w:val="000000" w:themeColor="text1"/>
          <w:sz w:val="22"/>
          <w:szCs w:val="22"/>
        </w:rPr>
      </w:pPr>
    </w:p>
    <w:p w:rsidR="000C1C19" w:rsidRDefault="00532C3F" w:rsidP="000C1C19">
      <w:pPr>
        <w:pStyle w:val="ListeParagraf"/>
        <w:ind w:left="0" w:firstLine="708"/>
        <w:jc w:val="both"/>
      </w:pPr>
      <w:r>
        <w:rPr>
          <w:b/>
          <w:bCs/>
        </w:rPr>
        <w:t xml:space="preserve">     </w:t>
      </w:r>
      <w:r w:rsidR="000C1C19" w:rsidRPr="0007430B">
        <w:rPr>
          <w:b/>
          <w:bCs/>
        </w:rPr>
        <w:t xml:space="preserve">GÜNDEMİN </w:t>
      </w:r>
      <w:r w:rsidR="000C1C19">
        <w:rPr>
          <w:b/>
          <w:bCs/>
        </w:rPr>
        <w:t>BİRİNCİ</w:t>
      </w:r>
      <w:r w:rsidR="000C1C19" w:rsidRPr="0007430B">
        <w:rPr>
          <w:b/>
          <w:bCs/>
        </w:rPr>
        <w:t xml:space="preserve"> MADDESİ: </w:t>
      </w:r>
      <w:r w:rsidR="000C1C19">
        <w:t>Mali Hizmetler Müdürlüğünden Gelen 2018 Yılı Bütçe Kesin Hesabının Görüşülmesi</w:t>
      </w:r>
      <w:r w:rsidR="000C1C19" w:rsidRPr="0007430B">
        <w:t xml:space="preserve"> Hakkında idi.</w:t>
      </w:r>
    </w:p>
    <w:p w:rsidR="000C1C19" w:rsidRPr="0007430B" w:rsidRDefault="000C1C19" w:rsidP="000C1C19">
      <w:pPr>
        <w:pStyle w:val="ListeParagraf"/>
        <w:ind w:left="0" w:firstLine="708"/>
        <w:jc w:val="both"/>
      </w:pPr>
      <w:r>
        <w:t>Mali Hizmetler Müdürlüğünden gelen 30/04/2019 tarih ve 28580723-843.01/243 sayılı yazı ve ekleri okundu.</w:t>
      </w:r>
    </w:p>
    <w:p w:rsidR="000C1C19" w:rsidRDefault="000C1C19" w:rsidP="000C1C19">
      <w:pPr>
        <w:autoSpaceDE w:val="0"/>
        <w:autoSpaceDN w:val="0"/>
        <w:adjustRightInd w:val="0"/>
        <w:ind w:firstLine="360"/>
        <w:jc w:val="both"/>
        <w:rPr>
          <w:bCs/>
        </w:rPr>
      </w:pPr>
      <w:r>
        <w:rPr>
          <w:bCs/>
        </w:rPr>
        <w:t xml:space="preserve">    </w:t>
      </w:r>
      <w:r>
        <w:rPr>
          <w:rFonts w:eastAsia="Times New Roman"/>
          <w:lang w:eastAsia="tr-TR"/>
        </w:rPr>
        <w:t>2018 yılı Belediyemiz Kesin Hesabı 24/04/2019 tarih ve 103 nolu Encümen kararı ile üst yöneticiye sunulmuş olup,5393 sayılı Belediye Kanunu’nun 64 üncü maddesi, Mahalli İdareler Bütçe ve Muhasebe yönetmeliğinin 40 ıncı ve 41 inci maddelerine istinaden Belediyemizin 2018 mali yılı  bütçe kesin hesabını gösteren cetveller ve Kesin Hesap Kararı ile Encümen Kararı ekte sunulmuştur. Mayıs ayı meclis toplantısında görüşülerek kabule sunulması hususunda</w:t>
      </w:r>
      <w:r>
        <w:rPr>
          <w:bCs/>
        </w:rPr>
        <w:t xml:space="preserve"> Plan ve Bütçe Komisyonundan gelen 07/05/2019 tarih ve 5 sayılı raporu okundu</w:t>
      </w:r>
      <w:r w:rsidRPr="0007430B">
        <w:rPr>
          <w:bCs/>
        </w:rPr>
        <w:t>.</w:t>
      </w:r>
    </w:p>
    <w:p w:rsidR="000C1C19" w:rsidRDefault="000C1C19" w:rsidP="000C1C19">
      <w:pPr>
        <w:autoSpaceDE w:val="0"/>
        <w:autoSpaceDN w:val="0"/>
        <w:adjustRightInd w:val="0"/>
        <w:ind w:firstLine="360"/>
        <w:jc w:val="both"/>
        <w:rPr>
          <w:bCs/>
        </w:rPr>
      </w:pPr>
    </w:p>
    <w:p w:rsidR="000C1C19" w:rsidRPr="000D2CDD" w:rsidRDefault="000C1C19" w:rsidP="000C1C19">
      <w:pPr>
        <w:autoSpaceDE w:val="0"/>
        <w:autoSpaceDN w:val="0"/>
        <w:adjustRightInd w:val="0"/>
        <w:jc w:val="center"/>
        <w:rPr>
          <w:rFonts w:eastAsia="TimesNewRoman"/>
          <w:b/>
        </w:rPr>
      </w:pPr>
      <w:r>
        <w:rPr>
          <w:rFonts w:eastAsia="TimesNewRoman"/>
          <w:b/>
        </w:rPr>
        <w:t>SİVEREK  BELEDİYESİ PLAN VE BÜ</w:t>
      </w:r>
      <w:r w:rsidRPr="000D2CDD">
        <w:rPr>
          <w:rFonts w:eastAsia="TimesNewRoman"/>
          <w:b/>
        </w:rPr>
        <w:t>TCE KOMİSYONUNUN</w:t>
      </w:r>
    </w:p>
    <w:p w:rsidR="000C1C19" w:rsidRPr="000D2CDD" w:rsidRDefault="000C1C19" w:rsidP="000C1C19">
      <w:pPr>
        <w:autoSpaceDE w:val="0"/>
        <w:autoSpaceDN w:val="0"/>
        <w:adjustRightInd w:val="0"/>
        <w:jc w:val="center"/>
        <w:rPr>
          <w:rFonts w:eastAsia="TimesNewRoman"/>
          <w:b/>
        </w:rPr>
      </w:pPr>
      <w:r>
        <w:rPr>
          <w:rFonts w:eastAsia="TimesNewRoman"/>
          <w:b/>
        </w:rPr>
        <w:t>07/05/2019 TARİHLİ 5</w:t>
      </w:r>
      <w:r w:rsidRPr="000D2CDD">
        <w:rPr>
          <w:rFonts w:eastAsia="TimesNewRoman"/>
          <w:b/>
        </w:rPr>
        <w:t xml:space="preserve"> SAYILI RAPORU</w:t>
      </w:r>
    </w:p>
    <w:p w:rsidR="000C1C19" w:rsidRPr="000D2CDD" w:rsidRDefault="000C1C19" w:rsidP="000C1C19">
      <w:pPr>
        <w:autoSpaceDE w:val="0"/>
        <w:autoSpaceDN w:val="0"/>
        <w:adjustRightInd w:val="0"/>
        <w:rPr>
          <w:rFonts w:eastAsia="TimesNewRoman"/>
        </w:rPr>
      </w:pPr>
    </w:p>
    <w:p w:rsidR="000C1C19" w:rsidRPr="000D2CDD" w:rsidRDefault="000C1C19" w:rsidP="000C1C19">
      <w:pPr>
        <w:autoSpaceDE w:val="0"/>
        <w:autoSpaceDN w:val="0"/>
        <w:adjustRightInd w:val="0"/>
        <w:rPr>
          <w:rFonts w:eastAsia="TimesNewRoman"/>
        </w:rPr>
      </w:pPr>
    </w:p>
    <w:p w:rsidR="000C1C19" w:rsidRPr="000D2CDD" w:rsidRDefault="000C1C19" w:rsidP="000C1C19">
      <w:pPr>
        <w:spacing w:line="360" w:lineRule="auto"/>
        <w:ind w:right="-337"/>
        <w:jc w:val="both"/>
      </w:pPr>
      <w:r w:rsidRPr="000D2CDD">
        <w:t xml:space="preserve">       B</w:t>
      </w:r>
      <w:r>
        <w:t>elediye Meclisinin Mayıs 2019</w:t>
      </w:r>
      <w:r w:rsidRPr="000D2CDD">
        <w:t xml:space="preserve"> dönemi</w:t>
      </w:r>
      <w:r>
        <w:t xml:space="preserve"> olağan toplantısının 07.05.2019</w:t>
      </w:r>
      <w:r w:rsidRPr="000D2CDD">
        <w:t xml:space="preserve"> tarihli oturumunda Plan ve Bütçe Komisyonumuza</w:t>
      </w:r>
      <w:r>
        <w:t xml:space="preserve"> intikal eden 5393 sayılı Belediye Kanunu</w:t>
      </w:r>
      <w:r w:rsidRPr="000D2CDD">
        <w:t xml:space="preserve">, </w:t>
      </w:r>
      <w:r>
        <w:t>Mahalli İdareler Bütçe v</w:t>
      </w:r>
      <w:r w:rsidRPr="000D2CDD">
        <w:t>e Muhasebe Yönetmenliği</w:t>
      </w:r>
      <w:r>
        <w:t xml:space="preserve"> 40 ve 41 nci m</w:t>
      </w:r>
      <w:r w:rsidRPr="000D2CDD">
        <w:t>adde</w:t>
      </w:r>
      <w:r>
        <w:t>si ile mezkûr Yönetmeliğinin 28 inci</w:t>
      </w:r>
      <w:r w:rsidRPr="000D2CDD">
        <w:t xml:space="preserve"> </w:t>
      </w:r>
      <w:r>
        <w:t>maddesinin 13 üncü fıkrasına istinaden Kesin Hesap R</w:t>
      </w:r>
      <w:r w:rsidRPr="000D2CDD">
        <w:t>aporu üzerinde değerlendirme yapılarak oluşan sonuçlar;</w:t>
      </w:r>
    </w:p>
    <w:p w:rsidR="000C1C19" w:rsidRPr="00F87019" w:rsidRDefault="000C1C19" w:rsidP="000C1C19">
      <w:pPr>
        <w:spacing w:after="160" w:line="259" w:lineRule="auto"/>
        <w:ind w:firstLine="708"/>
        <w:jc w:val="both"/>
        <w:rPr>
          <w:rFonts w:eastAsia="Calibri"/>
          <w:bCs/>
          <w:lang w:eastAsia="en-US"/>
        </w:rPr>
      </w:pPr>
      <w:r w:rsidRPr="00F87019">
        <w:rPr>
          <w:rFonts w:eastAsia="Calibri"/>
          <w:b/>
          <w:bCs/>
          <w:lang w:eastAsia="en-US"/>
        </w:rPr>
        <w:lastRenderedPageBreak/>
        <w:t xml:space="preserve">Madde 1 </w:t>
      </w:r>
      <w:r w:rsidRPr="00F87019">
        <w:rPr>
          <w:rFonts w:eastAsia="Calibri"/>
          <w:bCs/>
          <w:lang w:eastAsia="en-US"/>
        </w:rPr>
        <w:t>- 2018 yılı tahmini bütçe giderleri, bağlı Gider Kesin Hesap Cetvelinde gösterildiği üzere toplam 155.229.000,00 TL’dir. Kanunların verdiği yetkiye dayanılarak yılı içerisinde 124.511.569,07 TL bütçe gideri gerçekleşmiştir.</w:t>
      </w:r>
    </w:p>
    <w:p w:rsidR="000C1C19" w:rsidRPr="00F87019" w:rsidRDefault="000C1C19" w:rsidP="000C1C19">
      <w:pPr>
        <w:spacing w:after="160" w:line="259" w:lineRule="auto"/>
        <w:rPr>
          <w:rFonts w:eastAsia="Calibri"/>
          <w:lang w:eastAsia="tr-TR"/>
        </w:rPr>
      </w:pPr>
      <w:r w:rsidRPr="00F87019">
        <w:rPr>
          <w:rFonts w:eastAsia="Calibri"/>
          <w:lang w:eastAsia="tr-TR"/>
        </w:rPr>
        <w:t xml:space="preserve">Personel Giderleri </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18.184.756,52 TL</w:t>
      </w:r>
    </w:p>
    <w:p w:rsidR="000C1C19" w:rsidRPr="00F87019" w:rsidRDefault="000C1C19" w:rsidP="000C1C19">
      <w:pPr>
        <w:spacing w:after="160" w:line="259" w:lineRule="auto"/>
        <w:rPr>
          <w:rFonts w:eastAsia="Calibri"/>
          <w:lang w:eastAsia="tr-TR"/>
        </w:rPr>
      </w:pPr>
      <w:r w:rsidRPr="00F87019">
        <w:rPr>
          <w:rFonts w:eastAsia="Calibri"/>
          <w:lang w:eastAsia="tr-TR"/>
        </w:rPr>
        <w:t>Sosyal Güvenlik Kurumlarına Devlet Primi Giderleri</w:t>
      </w:r>
      <w:r w:rsidRPr="00F87019">
        <w:rPr>
          <w:rFonts w:eastAsia="Calibri"/>
          <w:lang w:eastAsia="tr-TR"/>
        </w:rPr>
        <w:tab/>
        <w:t>:     3.028.741,98 TL</w:t>
      </w:r>
    </w:p>
    <w:p w:rsidR="000C1C19" w:rsidRPr="00F87019" w:rsidRDefault="000C1C19" w:rsidP="000C1C19">
      <w:pPr>
        <w:spacing w:after="160" w:line="259" w:lineRule="auto"/>
        <w:rPr>
          <w:rFonts w:eastAsia="Calibri"/>
          <w:lang w:eastAsia="tr-TR"/>
        </w:rPr>
      </w:pPr>
      <w:r w:rsidRPr="00F87019">
        <w:rPr>
          <w:rFonts w:eastAsia="Calibri"/>
          <w:lang w:eastAsia="tr-TR"/>
        </w:rPr>
        <w:t>Mal ve Hizmet Alım Giderleri</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55.162.128,48 TL</w:t>
      </w:r>
    </w:p>
    <w:p w:rsidR="000C1C19" w:rsidRPr="00F87019" w:rsidRDefault="000C1C19" w:rsidP="000C1C19">
      <w:pPr>
        <w:spacing w:after="160" w:line="259" w:lineRule="auto"/>
        <w:rPr>
          <w:rFonts w:eastAsia="Calibri"/>
          <w:lang w:eastAsia="tr-TR"/>
        </w:rPr>
      </w:pPr>
      <w:r w:rsidRPr="00F87019">
        <w:rPr>
          <w:rFonts w:eastAsia="Calibri"/>
          <w:lang w:eastAsia="tr-TR"/>
        </w:rPr>
        <w:t>Faiz Giderleri</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3.606.849,70 TL</w:t>
      </w:r>
    </w:p>
    <w:p w:rsidR="000C1C19" w:rsidRPr="00F87019" w:rsidRDefault="000C1C19" w:rsidP="000C1C19">
      <w:pPr>
        <w:spacing w:after="160" w:line="259" w:lineRule="auto"/>
        <w:rPr>
          <w:rFonts w:eastAsia="Calibri"/>
          <w:lang w:eastAsia="tr-TR"/>
        </w:rPr>
      </w:pPr>
      <w:r w:rsidRPr="00F87019">
        <w:rPr>
          <w:rFonts w:eastAsia="Calibri"/>
          <w:lang w:eastAsia="tr-TR"/>
        </w:rPr>
        <w:t>Cari Transferler</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2.867.343,05 TL</w:t>
      </w:r>
      <w:r w:rsidRPr="00F87019">
        <w:rPr>
          <w:rFonts w:eastAsia="Calibri"/>
          <w:lang w:eastAsia="tr-TR"/>
        </w:rPr>
        <w:tab/>
      </w:r>
    </w:p>
    <w:p w:rsidR="000C1C19" w:rsidRPr="00F87019" w:rsidRDefault="000C1C19" w:rsidP="000C1C19">
      <w:pPr>
        <w:spacing w:after="160" w:line="259" w:lineRule="auto"/>
        <w:rPr>
          <w:rFonts w:eastAsia="Calibri"/>
          <w:lang w:eastAsia="tr-TR"/>
        </w:rPr>
      </w:pPr>
      <w:r w:rsidRPr="00F87019">
        <w:rPr>
          <w:rFonts w:eastAsia="Calibri"/>
          <w:lang w:eastAsia="tr-TR"/>
        </w:rPr>
        <w:t xml:space="preserve">Sermaye Giderleri </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40.759.110,52 TL</w:t>
      </w:r>
    </w:p>
    <w:p w:rsidR="000C1C19" w:rsidRPr="00F87019" w:rsidRDefault="000C1C19" w:rsidP="000C1C19">
      <w:pPr>
        <w:spacing w:after="160" w:line="259" w:lineRule="auto"/>
        <w:rPr>
          <w:rFonts w:eastAsia="Calibri"/>
          <w:lang w:eastAsia="tr-TR"/>
        </w:rPr>
      </w:pPr>
      <w:r w:rsidRPr="00F87019">
        <w:rPr>
          <w:rFonts w:eastAsia="Calibri"/>
          <w:lang w:eastAsia="tr-TR"/>
        </w:rPr>
        <w:t>Sermaye Transferleri</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782.638,82 TL</w:t>
      </w:r>
    </w:p>
    <w:p w:rsidR="000C1C19" w:rsidRPr="00F87019" w:rsidRDefault="000C1C19" w:rsidP="000C1C19">
      <w:pPr>
        <w:spacing w:after="160" w:line="259" w:lineRule="auto"/>
        <w:rPr>
          <w:rFonts w:eastAsia="Calibri"/>
          <w:lang w:eastAsia="tr-TR"/>
        </w:rPr>
      </w:pPr>
      <w:r w:rsidRPr="00F87019">
        <w:rPr>
          <w:rFonts w:eastAsia="Calibri"/>
          <w:lang w:eastAsia="tr-TR"/>
        </w:rPr>
        <w:t>Borç Verme                                                                           :          120.000,00 TL</w:t>
      </w:r>
    </w:p>
    <w:p w:rsidR="000C1C19" w:rsidRPr="00F87019" w:rsidRDefault="000C1C19" w:rsidP="000C1C19">
      <w:pPr>
        <w:spacing w:line="259" w:lineRule="auto"/>
        <w:rPr>
          <w:rFonts w:eastAsia="Calibri"/>
          <w:lang w:eastAsia="tr-TR"/>
        </w:rPr>
      </w:pP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78105</wp:posOffset>
                </wp:positionV>
                <wp:extent cx="5164455" cy="10160"/>
                <wp:effectExtent l="0" t="0" r="36195" b="27940"/>
                <wp:wrapNone/>
                <wp:docPr id="2" name="Düz Bağlayıc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64455" cy="101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49F6A7" id="Düz Bağlayıcı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6.15pt" to="407.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" strokecolor="windowText" strokeweight=".5pt">
                <v:stroke joinstyle="miter"/>
                <o:lock v:ext="edit" shapetype="f"/>
              </v:line>
            </w:pict>
          </mc:Fallback>
        </mc:AlternateContent>
      </w:r>
    </w:p>
    <w:p w:rsidR="000C1C19" w:rsidRPr="00F87019" w:rsidRDefault="000C1C19" w:rsidP="000C1C19">
      <w:pPr>
        <w:spacing w:after="160" w:line="259" w:lineRule="auto"/>
        <w:rPr>
          <w:rFonts w:eastAsia="Calibri"/>
          <w:lang w:eastAsia="tr-TR"/>
        </w:rPr>
      </w:pPr>
      <w:r w:rsidRPr="00F87019">
        <w:rPr>
          <w:rFonts w:eastAsia="Calibri"/>
          <w:b/>
          <w:lang w:eastAsia="tr-TR"/>
        </w:rPr>
        <w:t>TOPLAM BÜTÇE GİDERİ                                              :   124.511.569,07 TL’dir</w:t>
      </w:r>
      <w:r w:rsidRPr="00F87019">
        <w:rPr>
          <w:rFonts w:eastAsia="Calibri"/>
          <w:lang w:eastAsia="tr-TR"/>
        </w:rPr>
        <w:t>.</w:t>
      </w:r>
    </w:p>
    <w:p w:rsidR="000C1C19" w:rsidRDefault="000C1C19" w:rsidP="000C1C19">
      <w:pPr>
        <w:spacing w:after="160" w:line="259" w:lineRule="auto"/>
        <w:ind w:firstLine="708"/>
        <w:jc w:val="both"/>
        <w:rPr>
          <w:rFonts w:eastAsia="Calibri"/>
          <w:bCs/>
          <w:lang w:eastAsia="en-US"/>
        </w:rPr>
      </w:pPr>
      <w:r w:rsidRPr="00F87019">
        <w:rPr>
          <w:rFonts w:eastAsia="Calibri"/>
          <w:lang w:eastAsia="tr-TR"/>
        </w:rPr>
        <w:tab/>
      </w:r>
      <w:r w:rsidRPr="00F87019">
        <w:rPr>
          <w:rFonts w:eastAsia="Calibri"/>
          <w:b/>
          <w:lang w:eastAsia="tr-TR"/>
        </w:rPr>
        <w:t>Madde 2-</w:t>
      </w:r>
      <w:r w:rsidRPr="00F87019">
        <w:rPr>
          <w:rFonts w:eastAsia="Calibri"/>
          <w:lang w:eastAsia="tr-TR"/>
        </w:rPr>
        <w:t xml:space="preserve"> </w:t>
      </w:r>
      <w:r w:rsidRPr="00F87019">
        <w:rPr>
          <w:rFonts w:eastAsia="Calibri"/>
          <w:bCs/>
          <w:lang w:eastAsia="en-US"/>
        </w:rPr>
        <w:t>2018  yılı tahmini bütçe gelirleri, bağlı Gelir Kesin Hesap Cetvelinde  gösterildiği üzere toplam 135.229.000,00 TL’dir. Yılı içerisinde 101.725.342,47 TL bütçe geliri gerçekleşmiştir.</w:t>
      </w:r>
    </w:p>
    <w:p w:rsidR="000C1C19" w:rsidRPr="00F87019" w:rsidRDefault="000C1C19" w:rsidP="000C1C19">
      <w:pPr>
        <w:spacing w:after="160" w:line="259" w:lineRule="auto"/>
        <w:ind w:firstLine="708"/>
        <w:jc w:val="both"/>
        <w:rPr>
          <w:rFonts w:eastAsia="Calibri"/>
          <w:bCs/>
          <w:lang w:eastAsia="en-US"/>
        </w:rPr>
      </w:pPr>
    </w:p>
    <w:p w:rsidR="000C1C19" w:rsidRPr="00F87019" w:rsidRDefault="000C1C19" w:rsidP="000C1C19">
      <w:pPr>
        <w:spacing w:after="160" w:line="259" w:lineRule="auto"/>
        <w:rPr>
          <w:rFonts w:eastAsia="Calibri"/>
          <w:lang w:eastAsia="tr-TR"/>
        </w:rPr>
      </w:pPr>
      <w:r w:rsidRPr="00F87019">
        <w:rPr>
          <w:rFonts w:eastAsia="Calibri"/>
          <w:lang w:eastAsia="tr-TR"/>
        </w:rPr>
        <w:t>Vergi Gelirleri</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8.430.235,93 TL</w:t>
      </w:r>
    </w:p>
    <w:p w:rsidR="000C1C19" w:rsidRPr="00F87019" w:rsidRDefault="000C1C19" w:rsidP="000C1C19">
      <w:pPr>
        <w:spacing w:after="160" w:line="259" w:lineRule="auto"/>
        <w:rPr>
          <w:rFonts w:eastAsia="Calibri"/>
          <w:lang w:eastAsia="tr-TR"/>
        </w:rPr>
      </w:pPr>
      <w:r w:rsidRPr="00F87019">
        <w:rPr>
          <w:rFonts w:eastAsia="Calibri"/>
          <w:lang w:eastAsia="tr-TR"/>
        </w:rPr>
        <w:t>Teşebbüs ve Mülkiyet Gelirleri</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2.273.560,24 TL</w:t>
      </w:r>
    </w:p>
    <w:p w:rsidR="000C1C19" w:rsidRPr="00F87019" w:rsidRDefault="000C1C19" w:rsidP="000C1C19">
      <w:pPr>
        <w:spacing w:after="160" w:line="259" w:lineRule="auto"/>
        <w:rPr>
          <w:rFonts w:eastAsia="Calibri"/>
          <w:lang w:eastAsia="tr-TR"/>
        </w:rPr>
      </w:pPr>
      <w:r w:rsidRPr="00F87019">
        <w:rPr>
          <w:rFonts w:eastAsia="Calibri"/>
          <w:lang w:eastAsia="tr-TR"/>
        </w:rPr>
        <w:t>Alınan Bağış ve Yardımlar ile Özel Gelirler</w:t>
      </w:r>
      <w:r w:rsidRPr="00F87019">
        <w:rPr>
          <w:rFonts w:eastAsia="Calibri"/>
          <w:lang w:eastAsia="tr-TR"/>
        </w:rPr>
        <w:tab/>
      </w:r>
      <w:r w:rsidRPr="00F87019">
        <w:rPr>
          <w:rFonts w:eastAsia="Calibri"/>
          <w:lang w:eastAsia="tr-TR"/>
        </w:rPr>
        <w:tab/>
      </w:r>
      <w:r w:rsidRPr="00F87019">
        <w:rPr>
          <w:rFonts w:eastAsia="Calibri"/>
          <w:lang w:eastAsia="tr-TR"/>
        </w:rPr>
        <w:tab/>
        <w:t>:       2.757.989,15 TL</w:t>
      </w:r>
    </w:p>
    <w:p w:rsidR="000C1C19" w:rsidRPr="00F87019" w:rsidRDefault="000C1C19" w:rsidP="000C1C19">
      <w:pPr>
        <w:spacing w:after="160" w:line="259" w:lineRule="auto"/>
        <w:rPr>
          <w:rFonts w:eastAsia="Calibri"/>
          <w:lang w:eastAsia="tr-TR"/>
        </w:rPr>
      </w:pPr>
      <w:r w:rsidRPr="00F87019">
        <w:rPr>
          <w:rFonts w:eastAsia="Calibri"/>
          <w:lang w:eastAsia="tr-TR"/>
        </w:rPr>
        <w:t>Diğer Gelirler</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78.547.342,96 TL</w:t>
      </w:r>
    </w:p>
    <w:p w:rsidR="000C1C19" w:rsidRPr="00F87019" w:rsidRDefault="000C1C19" w:rsidP="000C1C19">
      <w:pPr>
        <w:spacing w:after="160" w:line="259" w:lineRule="auto"/>
        <w:rPr>
          <w:rFonts w:eastAsia="Calibri"/>
          <w:lang w:eastAsia="tr-TR"/>
        </w:rPr>
      </w:pPr>
      <w:r w:rsidRPr="00F87019">
        <w:rPr>
          <w:rFonts w:eastAsia="Calibri"/>
          <w:lang w:eastAsia="tr-TR"/>
        </w:rPr>
        <w:t>Sermaye Gelirleri</w:t>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r>
      <w:r w:rsidRPr="00F87019">
        <w:rPr>
          <w:rFonts w:eastAsia="Calibri"/>
          <w:lang w:eastAsia="tr-TR"/>
        </w:rPr>
        <w:tab/>
        <w:t>:        9.716.214,19 TL</w:t>
      </w:r>
    </w:p>
    <w:p w:rsidR="000C1C19" w:rsidRPr="00F87019" w:rsidRDefault="000C1C19" w:rsidP="000C1C19">
      <w:pPr>
        <w:spacing w:line="259" w:lineRule="auto"/>
        <w:rPr>
          <w:rFonts w:eastAsia="Calibri"/>
          <w:lang w:eastAsia="tr-TR"/>
        </w:rPr>
      </w:pP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164455" cy="10160"/>
                <wp:effectExtent l="0" t="0" r="36195" b="27940"/>
                <wp:wrapNone/>
                <wp:docPr id="5" name="Düz Bağlayıc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64455" cy="101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8A5C69" id="Düz Bağlayıcı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" strokecolor="windowText" strokeweight=".5pt">
                <v:stroke joinstyle="miter"/>
                <o:lock v:ext="edit" shapetype="f"/>
              </v:line>
            </w:pict>
          </mc:Fallback>
        </mc:AlternateContent>
      </w:r>
    </w:p>
    <w:p w:rsidR="000C1C19" w:rsidRPr="00F87019" w:rsidRDefault="000C1C19" w:rsidP="000C1C19">
      <w:pPr>
        <w:spacing w:after="160" w:line="259" w:lineRule="auto"/>
        <w:rPr>
          <w:rFonts w:eastAsia="Calibri"/>
          <w:lang w:eastAsia="tr-TR"/>
        </w:rPr>
      </w:pPr>
      <w:r w:rsidRPr="00F87019">
        <w:rPr>
          <w:rFonts w:eastAsia="Calibri"/>
          <w:b/>
          <w:lang w:eastAsia="tr-TR"/>
        </w:rPr>
        <w:t>TOPLAM BÜTÇE GELİRİ                                              :     101.725.342,47 TL’dir</w:t>
      </w:r>
      <w:r w:rsidRPr="00F87019">
        <w:rPr>
          <w:rFonts w:eastAsia="Calibri"/>
          <w:lang w:eastAsia="tr-TR"/>
        </w:rPr>
        <w:t>.</w:t>
      </w:r>
    </w:p>
    <w:p w:rsidR="000C1C19" w:rsidRPr="00F87019" w:rsidRDefault="000C1C19" w:rsidP="000C1C19">
      <w:pPr>
        <w:spacing w:after="160" w:line="259" w:lineRule="auto"/>
        <w:ind w:firstLine="708"/>
        <w:rPr>
          <w:rFonts w:eastAsia="Calibri"/>
          <w:szCs w:val="22"/>
          <w:lang w:eastAsia="tr-TR"/>
        </w:rPr>
      </w:pPr>
      <w:r w:rsidRPr="00F87019">
        <w:rPr>
          <w:rFonts w:eastAsia="Calibri"/>
          <w:b/>
          <w:bCs/>
          <w:lang w:eastAsia="en-US"/>
        </w:rPr>
        <w:t xml:space="preserve">Madde 3- </w:t>
      </w:r>
      <w:r w:rsidRPr="00F87019">
        <w:rPr>
          <w:rFonts w:eastAsia="Calibri"/>
          <w:bCs/>
          <w:lang w:eastAsia="en-US"/>
        </w:rPr>
        <w:t>Gerçekleşen</w:t>
      </w:r>
      <w:r w:rsidRPr="00F87019">
        <w:rPr>
          <w:rFonts w:eastAsia="Calibri"/>
          <w:b/>
          <w:bCs/>
          <w:lang w:eastAsia="en-US"/>
        </w:rPr>
        <w:t xml:space="preserve"> </w:t>
      </w:r>
      <w:r w:rsidRPr="00F87019">
        <w:rPr>
          <w:rFonts w:eastAsia="Calibri"/>
          <w:szCs w:val="22"/>
          <w:lang w:eastAsia="tr-TR"/>
        </w:rPr>
        <w:t>gelir ve gider arasında 22.786.226,60 TL bütçe gider fazlası meydana gelmiştir.</w:t>
      </w:r>
    </w:p>
    <w:p w:rsidR="000C1C19" w:rsidRPr="00F87019" w:rsidRDefault="000C1C19" w:rsidP="000C1C19">
      <w:pPr>
        <w:spacing w:after="160" w:line="259" w:lineRule="auto"/>
        <w:ind w:firstLine="708"/>
        <w:jc w:val="both"/>
        <w:rPr>
          <w:rFonts w:eastAsia="Calibri"/>
          <w:szCs w:val="22"/>
          <w:lang w:eastAsia="en-US"/>
        </w:rPr>
      </w:pPr>
      <w:r w:rsidRPr="00F87019">
        <w:rPr>
          <w:rFonts w:eastAsia="Calibri"/>
          <w:b/>
          <w:szCs w:val="22"/>
          <w:lang w:eastAsia="en-US"/>
        </w:rPr>
        <w:t>Madde 4-</w:t>
      </w:r>
      <w:r w:rsidRPr="00F87019">
        <w:rPr>
          <w:rFonts w:eastAsia="Calibri"/>
          <w:szCs w:val="22"/>
          <w:lang w:eastAsia="en-US"/>
        </w:rPr>
        <w:t xml:space="preserve"> 2018 mali yılı bütçesinde tahmin edilen bütçe gelir gider dengesinin eşit olması için 20.000.000,00 TL Finansman öngörülmüş 10.599.231,62 TL olarak gerçekleşmiştir.</w:t>
      </w:r>
    </w:p>
    <w:p w:rsidR="000C1C19" w:rsidRPr="00F87019" w:rsidRDefault="000C1C19" w:rsidP="000C1C19">
      <w:pPr>
        <w:spacing w:after="160" w:line="259" w:lineRule="auto"/>
        <w:ind w:firstLine="708"/>
        <w:jc w:val="both"/>
        <w:rPr>
          <w:rFonts w:eastAsia="Calibri"/>
          <w:lang w:eastAsia="en-US"/>
        </w:rPr>
      </w:pPr>
      <w:r w:rsidRPr="00F87019">
        <w:rPr>
          <w:rFonts w:eastAsia="Calibri"/>
          <w:b/>
          <w:bCs/>
          <w:lang w:eastAsia="en-US"/>
        </w:rPr>
        <w:t>Madde 5-</w:t>
      </w:r>
      <w:r w:rsidRPr="00F87019">
        <w:rPr>
          <w:rFonts w:eastAsia="Calibri"/>
          <w:bCs/>
          <w:lang w:eastAsia="en-US"/>
        </w:rPr>
        <w:t xml:space="preserve"> </w:t>
      </w:r>
      <w:r w:rsidRPr="00F87019">
        <w:rPr>
          <w:rFonts w:eastAsia="Calibri"/>
          <w:lang w:eastAsia="en-US"/>
        </w:rPr>
        <w:t>2018 yılı bütçesinde ödenek hareketleri aşağıdaki şekilde gerçekleşmiştir.</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2017 Yılından Devredilen Ödenek</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0,00 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2018 Yılı Toplam Bütçe Ödeneği</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xml:space="preserve">:   </w:t>
      </w:r>
      <w:r w:rsidRPr="00F87019">
        <w:rPr>
          <w:rFonts w:eastAsia="Calibri"/>
          <w:bCs/>
          <w:lang w:eastAsia="en-US"/>
        </w:rPr>
        <w:t xml:space="preserve">155.229.000,00 </w:t>
      </w:r>
      <w:r w:rsidRPr="00F87019">
        <w:rPr>
          <w:rFonts w:eastAsia="Calibri"/>
          <w:szCs w:val="22"/>
          <w:lang w:eastAsia="en-US"/>
        </w:rPr>
        <w:t>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Aktarma Yoluyla İlave Edilen Ödenek</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24.895.380,18 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Aktarma Yoluyla Düşülen Ödenek</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24.895.380,18 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lastRenderedPageBreak/>
        <w:t>Ek Ödenek</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11.300.000,00 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Olağanüstü Ödenek</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xml:space="preserve">            :                     0,00 TL       </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Toplam Ödenek</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xml:space="preserve">            :   155.229.000,00 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Toplam Harcama</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124.511.569,07 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 xml:space="preserve">İmha Edilen Ödenek(MİBMY md.39)          </w:t>
      </w:r>
      <w:r w:rsidRPr="00F87019">
        <w:rPr>
          <w:rFonts w:eastAsia="Calibri"/>
          <w:szCs w:val="22"/>
          <w:lang w:eastAsia="en-US"/>
        </w:rPr>
        <w:tab/>
      </w:r>
      <w:r w:rsidRPr="00F87019">
        <w:rPr>
          <w:rFonts w:eastAsia="Calibri"/>
          <w:szCs w:val="22"/>
          <w:lang w:eastAsia="en-US"/>
        </w:rPr>
        <w:tab/>
        <w:t>:     30.717.430,93 TL</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 xml:space="preserve">2019 Yılına Devredilen Ödenek </w:t>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r>
      <w:r w:rsidRPr="00F87019">
        <w:rPr>
          <w:rFonts w:eastAsia="Calibri"/>
          <w:szCs w:val="22"/>
          <w:lang w:eastAsia="en-US"/>
        </w:rPr>
        <w:tab/>
        <w:t>:                     0,00 TL</w:t>
      </w:r>
    </w:p>
    <w:p w:rsidR="000C1C19" w:rsidRPr="00F87019" w:rsidRDefault="000C1C19" w:rsidP="000C1C19">
      <w:pPr>
        <w:spacing w:after="160" w:line="259" w:lineRule="auto"/>
        <w:ind w:firstLine="708"/>
        <w:rPr>
          <w:rFonts w:eastAsia="Calibri"/>
          <w:szCs w:val="22"/>
          <w:lang w:eastAsia="en-US"/>
        </w:rPr>
      </w:pPr>
      <w:r w:rsidRPr="00F87019">
        <w:rPr>
          <w:rFonts w:eastAsia="Calibri"/>
          <w:b/>
          <w:szCs w:val="22"/>
          <w:lang w:eastAsia="en-US"/>
        </w:rPr>
        <w:t>Madde 6-</w:t>
      </w:r>
      <w:r w:rsidRPr="00F87019">
        <w:rPr>
          <w:rFonts w:eastAsia="Calibri"/>
          <w:szCs w:val="22"/>
          <w:lang w:eastAsia="en-US"/>
        </w:rPr>
        <w:t xml:space="preserve"> Kayıtlarımızda tahsili olanaksız hale gelip terkin edilen tahakkuk artığına rastlanmamıştır.</w:t>
      </w:r>
    </w:p>
    <w:p w:rsidR="000C1C19" w:rsidRPr="00F87019" w:rsidRDefault="000C1C19" w:rsidP="000C1C19">
      <w:pPr>
        <w:spacing w:after="160" w:line="259" w:lineRule="auto"/>
        <w:ind w:firstLine="708"/>
        <w:jc w:val="both"/>
        <w:rPr>
          <w:rFonts w:eastAsia="Calibri"/>
          <w:szCs w:val="22"/>
          <w:lang w:eastAsia="en-US"/>
        </w:rPr>
      </w:pPr>
      <w:r w:rsidRPr="00F87019">
        <w:rPr>
          <w:rFonts w:eastAsia="Calibri"/>
          <w:b/>
          <w:szCs w:val="22"/>
          <w:lang w:eastAsia="en-US"/>
        </w:rPr>
        <w:t xml:space="preserve">Madde 7- </w:t>
      </w:r>
      <w:r w:rsidRPr="00F87019">
        <w:rPr>
          <w:rFonts w:eastAsia="Calibri"/>
          <w:szCs w:val="22"/>
          <w:lang w:eastAsia="en-US"/>
        </w:rPr>
        <w:t>31/12/2018 itibari tahakkuk edipte ödenmeyen bütçe emaneti 20.559.858,48 TL’dir.</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 xml:space="preserve">            </w:t>
      </w:r>
      <w:r w:rsidRPr="00F87019">
        <w:rPr>
          <w:rFonts w:eastAsia="Calibri"/>
          <w:b/>
          <w:szCs w:val="22"/>
          <w:lang w:eastAsia="en-US"/>
        </w:rPr>
        <w:t>Madde 8-</w:t>
      </w:r>
      <w:r w:rsidRPr="00F87019">
        <w:rPr>
          <w:rFonts w:eastAsia="Calibri"/>
          <w:szCs w:val="22"/>
          <w:lang w:eastAsia="en-US"/>
        </w:rPr>
        <w:t xml:space="preserve"> 2018 yılından 2019 yılına devreden tahakkuk artığı 7.713.929,35 TL’dir.</w:t>
      </w:r>
    </w:p>
    <w:p w:rsidR="000C1C19" w:rsidRPr="00F87019" w:rsidRDefault="000C1C19" w:rsidP="000C1C19">
      <w:pPr>
        <w:spacing w:after="160" w:line="259" w:lineRule="auto"/>
        <w:ind w:firstLine="708"/>
        <w:jc w:val="both"/>
        <w:rPr>
          <w:rFonts w:eastAsia="Calibri"/>
          <w:szCs w:val="22"/>
          <w:lang w:eastAsia="en-US"/>
        </w:rPr>
      </w:pPr>
      <w:r w:rsidRPr="00F87019">
        <w:rPr>
          <w:rFonts w:eastAsia="Calibri"/>
          <w:b/>
          <w:szCs w:val="22"/>
          <w:lang w:eastAsia="en-US"/>
        </w:rPr>
        <w:t xml:space="preserve">Madde 9- </w:t>
      </w:r>
      <w:r w:rsidRPr="00F87019">
        <w:rPr>
          <w:rFonts w:eastAsia="Calibri"/>
          <w:szCs w:val="22"/>
          <w:lang w:eastAsia="en-US"/>
        </w:rPr>
        <w:t>Fonksiyonel sınıflandırmanın birinci düzeyi itibari ile giderler :</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Genel Kamu Hizmetleri                                              : 35.439.552,76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Savunma Hizmetleri                                                    :                 0,00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Kamu Düzeni ve Güvenlik Hiz.                                  :   3.560.754,92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Ekonomik İşler ve Hizmetler                                      :  36.764.083,56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Çevre ve Koruma Hizmetleri                                      :  23.415.268,63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İskan ve Toplum Refahı Hizmetleri                            :  3.694.419,95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Sağlık Hizmetleri                                                         :                 0,00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Dinlenme Kültür ve Din Hizmetleri                             : 19.713.429,52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Eğitim Hizmetleri                                                         :                 0,00 TL</w:t>
      </w:r>
    </w:p>
    <w:p w:rsidR="000C1C19" w:rsidRPr="00F87019" w:rsidRDefault="000C1C19" w:rsidP="000C1C19">
      <w:pPr>
        <w:spacing w:after="160" w:line="259" w:lineRule="auto"/>
        <w:jc w:val="both"/>
        <w:rPr>
          <w:rFonts w:eastAsia="Calibri"/>
          <w:szCs w:val="22"/>
          <w:lang w:eastAsia="en-US"/>
        </w:rPr>
      </w:pPr>
      <w:r w:rsidRPr="00F87019">
        <w:rPr>
          <w:rFonts w:eastAsia="Calibri"/>
          <w:szCs w:val="22"/>
          <w:lang w:eastAsia="en-US"/>
        </w:rPr>
        <w:t>Sosyal Güvenlik ve Sosyal Yardım Hizmetleri            :    1.924.059,73 TL</w:t>
      </w:r>
    </w:p>
    <w:p w:rsidR="000C1C19" w:rsidRPr="00F87019" w:rsidRDefault="000C1C19" w:rsidP="000C1C19">
      <w:pPr>
        <w:spacing w:line="259" w:lineRule="auto"/>
        <w:ind w:firstLine="708"/>
        <w:jc w:val="both"/>
        <w:rPr>
          <w:rFonts w:eastAsia="Calibri"/>
          <w:szCs w:val="22"/>
          <w:lang w:eastAsia="en-US"/>
        </w:rPr>
      </w:pPr>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164455" cy="10160"/>
                <wp:effectExtent l="0" t="0" r="36195" b="27940"/>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64455" cy="101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338245" id="Düz Bağlayıcı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06.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" strokecolor="windowText" strokeweight=".5pt">
                <v:stroke joinstyle="miter"/>
                <o:lock v:ext="edit" shapetype="f"/>
              </v:line>
            </w:pict>
          </mc:Fallback>
        </mc:AlternateContent>
      </w:r>
    </w:p>
    <w:p w:rsidR="000C1C19" w:rsidRPr="00F87019" w:rsidRDefault="000C1C19" w:rsidP="000C1C19">
      <w:pPr>
        <w:spacing w:after="160" w:line="259" w:lineRule="auto"/>
        <w:rPr>
          <w:rFonts w:eastAsia="Calibri"/>
          <w:lang w:eastAsia="tr-TR"/>
        </w:rPr>
      </w:pPr>
      <w:r w:rsidRPr="00F87019">
        <w:rPr>
          <w:rFonts w:eastAsia="Calibri"/>
          <w:b/>
          <w:lang w:eastAsia="tr-TR"/>
        </w:rPr>
        <w:t>TOPLAM BÜTÇE GİDERİ                                       : 124.511.569,07 TL’dir</w:t>
      </w:r>
      <w:r w:rsidRPr="00F87019">
        <w:rPr>
          <w:rFonts w:eastAsia="Calibri"/>
          <w:lang w:eastAsia="tr-TR"/>
        </w:rPr>
        <w:t>.</w:t>
      </w:r>
    </w:p>
    <w:p w:rsidR="000C1C19" w:rsidRPr="00F87019" w:rsidRDefault="000C1C19" w:rsidP="000C1C19">
      <w:pPr>
        <w:spacing w:after="160" w:line="259" w:lineRule="auto"/>
        <w:ind w:firstLine="708"/>
        <w:jc w:val="both"/>
        <w:rPr>
          <w:rFonts w:eastAsia="Calibri"/>
          <w:szCs w:val="22"/>
          <w:lang w:eastAsia="en-US"/>
        </w:rPr>
      </w:pPr>
      <w:r w:rsidRPr="00F87019">
        <w:rPr>
          <w:rFonts w:eastAsia="Calibri"/>
          <w:szCs w:val="22"/>
          <w:lang w:eastAsia="en-US"/>
        </w:rPr>
        <w:t xml:space="preserve">2018 Mali Yılı Kesin Hesabı Encümenin 24.04.2019 tarih ve 103 sayılı oturumunda, Mahalli İdareler Bütçe ve Muhasebe yönetmeliğinin 40 ve 41. Maddelerine istinaden; </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a)Bütçe giderleri kesin hesap cetveli (örnek-29),</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b) Bütçe gelirleri kesin hesap cetveli(örnek-30)</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c)Finansmanın Ekonomik Sınıflandırılması kesin hesap cetveli (örnek-31)</w:t>
      </w:r>
    </w:p>
    <w:p w:rsidR="000C1C19" w:rsidRPr="00F87019" w:rsidRDefault="000C1C19" w:rsidP="000C1C19">
      <w:pPr>
        <w:spacing w:after="160" w:line="259" w:lineRule="auto"/>
        <w:rPr>
          <w:rFonts w:eastAsia="Calibri"/>
          <w:szCs w:val="22"/>
          <w:lang w:eastAsia="en-US"/>
        </w:rPr>
      </w:pPr>
      <w:r w:rsidRPr="00F87019">
        <w:rPr>
          <w:rFonts w:eastAsia="Calibri"/>
          <w:szCs w:val="22"/>
          <w:lang w:eastAsia="en-US"/>
        </w:rPr>
        <w:t>ç)Genel mizan (örnek-77)</w:t>
      </w:r>
    </w:p>
    <w:p w:rsidR="000C1C19" w:rsidRPr="00F87019" w:rsidRDefault="000C1C19" w:rsidP="000C1C19">
      <w:pPr>
        <w:spacing w:line="259" w:lineRule="auto"/>
        <w:rPr>
          <w:rFonts w:eastAsia="Calibri"/>
          <w:szCs w:val="22"/>
          <w:lang w:eastAsia="en-US"/>
        </w:rPr>
      </w:pPr>
      <w:r w:rsidRPr="00F87019">
        <w:rPr>
          <w:rFonts w:eastAsia="Calibri"/>
          <w:szCs w:val="22"/>
          <w:lang w:eastAsia="en-US"/>
        </w:rPr>
        <w:t>d)Bilanço</w:t>
      </w:r>
    </w:p>
    <w:p w:rsidR="000C1C19" w:rsidRPr="00F87019" w:rsidRDefault="000C1C19" w:rsidP="000C1C19">
      <w:pPr>
        <w:spacing w:line="259" w:lineRule="auto"/>
        <w:rPr>
          <w:rFonts w:eastAsia="Calibri"/>
          <w:szCs w:val="22"/>
          <w:lang w:eastAsia="en-US"/>
        </w:rPr>
      </w:pPr>
      <w:r w:rsidRPr="00F87019">
        <w:rPr>
          <w:rFonts w:eastAsia="Calibri"/>
          <w:szCs w:val="22"/>
          <w:lang w:eastAsia="en-US"/>
        </w:rPr>
        <w:t>e)Görev Yapan Muhasebe yetkililerine ait liste (örnek-70) ekleriyle birlikte görüldü.</w:t>
      </w:r>
    </w:p>
    <w:p w:rsidR="000C1C19" w:rsidRPr="00F87019" w:rsidRDefault="000C1C19" w:rsidP="000C1C19">
      <w:pPr>
        <w:spacing w:line="259" w:lineRule="auto"/>
        <w:rPr>
          <w:rFonts w:eastAsia="Calibri"/>
          <w:szCs w:val="22"/>
          <w:lang w:eastAsia="en-US"/>
        </w:rPr>
      </w:pPr>
      <w:r w:rsidRPr="00F87019">
        <w:rPr>
          <w:rFonts w:eastAsia="Calibri"/>
          <w:szCs w:val="22"/>
          <w:lang w:eastAsia="en-US"/>
        </w:rPr>
        <w:t>f) Encümen Kararı</w:t>
      </w:r>
    </w:p>
    <w:p w:rsidR="000C1C19" w:rsidRDefault="000C1C19" w:rsidP="000C1C19">
      <w:pPr>
        <w:spacing w:line="360" w:lineRule="auto"/>
        <w:ind w:firstLine="708"/>
        <w:jc w:val="both"/>
      </w:pPr>
    </w:p>
    <w:p w:rsidR="000C1C19" w:rsidRDefault="000C1C19" w:rsidP="000C1C19">
      <w:pPr>
        <w:spacing w:line="360" w:lineRule="auto"/>
        <w:ind w:firstLine="708"/>
        <w:jc w:val="both"/>
      </w:pPr>
      <w:r>
        <w:t>İş bu 2018 yılı Kesin Hesabı  Mahalli İdareler Bütçe ve Muhasebe Yönetmeliğinin 28 inci maddesine istinaden komisyonda maddeler halinde görüşülerek 07.05.2019 tarihli komisyonumuzun 5 nolu kararı olan 2018 Yılı Bütçe Kesin Hesabı Murat ŞİRİN, Sinan TOKDEMİR, Lokman KARAHAN’ın Kabul Yönünde Şeref ŞEYHANLIOĞLU (Plan ve Bütçe Komisyon Toplantısına katılmadı) Aysun AVCIKIRAN ise çekimser oy kullanarak  çokluğu  ile kabul edilmiştir.</w:t>
      </w:r>
    </w:p>
    <w:p w:rsidR="000C1C19" w:rsidRDefault="000C1C19" w:rsidP="000C1C19">
      <w:pPr>
        <w:spacing w:line="360" w:lineRule="auto"/>
      </w:pPr>
      <w:r>
        <w:t xml:space="preserve">          Yüce meclisin tasviplerine arz olunur.</w:t>
      </w:r>
    </w:p>
    <w:p w:rsidR="000C1C19" w:rsidRPr="0007430B" w:rsidRDefault="000C1C19" w:rsidP="000C1C19">
      <w:pPr>
        <w:autoSpaceDE w:val="0"/>
        <w:autoSpaceDN w:val="0"/>
        <w:adjustRightInd w:val="0"/>
        <w:ind w:firstLine="708"/>
        <w:jc w:val="both"/>
        <w:rPr>
          <w:bCs/>
        </w:rPr>
      </w:pPr>
      <w:r w:rsidRPr="0007430B">
        <w:rPr>
          <w:bCs/>
        </w:rPr>
        <w:t>Söz İsteyen Olup olmadığı soruldu.</w:t>
      </w:r>
    </w:p>
    <w:p w:rsidR="000C1C19" w:rsidRPr="0007430B" w:rsidRDefault="000C1C19" w:rsidP="000C1C19">
      <w:pPr>
        <w:autoSpaceDE w:val="0"/>
        <w:autoSpaceDN w:val="0"/>
        <w:adjustRightInd w:val="0"/>
        <w:ind w:firstLine="360"/>
        <w:jc w:val="both"/>
        <w:rPr>
          <w:bCs/>
        </w:rPr>
      </w:pPr>
      <w:r w:rsidRPr="0007430B">
        <w:rPr>
          <w:bCs/>
        </w:rPr>
        <w:tab/>
      </w:r>
    </w:p>
    <w:p w:rsidR="000C1C19" w:rsidRPr="0007430B" w:rsidRDefault="000C1C19" w:rsidP="000C1C19">
      <w:pPr>
        <w:autoSpaceDE w:val="0"/>
        <w:autoSpaceDN w:val="0"/>
        <w:adjustRightInd w:val="0"/>
        <w:ind w:firstLine="708"/>
        <w:jc w:val="both"/>
      </w:pPr>
      <w:r w:rsidRPr="0007430B">
        <w:t>Söz almak isteyen olmadığından isim okunmak suretiyle açık oylamaya geçildi.</w:t>
      </w:r>
    </w:p>
    <w:p w:rsidR="000C1C19" w:rsidRPr="0007430B" w:rsidRDefault="000C1C19" w:rsidP="000C1C19">
      <w:pPr>
        <w:ind w:firstLine="708"/>
        <w:jc w:val="both"/>
        <w:rPr>
          <w:rFonts w:eastAsia="Times New Roman"/>
          <w:bCs/>
          <w:lang w:eastAsia="tr-TR"/>
        </w:rPr>
      </w:pPr>
      <w:r>
        <w:rPr>
          <w:rFonts w:eastAsia="Times New Roman"/>
          <w:lang w:eastAsia="tr-TR"/>
        </w:rPr>
        <w:t xml:space="preserve">Gündemin Birinci Maddesi olan; </w:t>
      </w:r>
      <w:r w:rsidRPr="0007430B">
        <w:rPr>
          <w:bCs/>
          <w:lang w:val="en-US"/>
        </w:rPr>
        <w:t xml:space="preserve"> </w:t>
      </w:r>
      <w:r>
        <w:rPr>
          <w:lang w:val="en-US"/>
        </w:rPr>
        <w:t>Mali Hizmetler Müdürlüğünden gelen 2018 yılı bütçe kesin hesabının Plan ve Bütçe komisyonundan gelen 07/05/2019 tarih ve 5 sayılı raporu doğrultusunda</w:t>
      </w:r>
      <w:r w:rsidRPr="00CB21CE">
        <w:rPr>
          <w:lang w:val="en-US"/>
        </w:rPr>
        <w:t xml:space="preserve"> </w:t>
      </w:r>
      <w:r w:rsidRPr="0007430B">
        <w:rPr>
          <w:lang w:val="en-US"/>
        </w:rPr>
        <w:t xml:space="preserve">Mahmut BEKTAŞ, Mazlum Doğan AYATA, Ali SOLAK, Zeliha HASBAY TEKİN, Ramazan DEMİRBAŞ, Aysun AVCIKIRAN, Fikri </w:t>
      </w:r>
      <w:r>
        <w:rPr>
          <w:lang w:val="en-US"/>
        </w:rPr>
        <w:t xml:space="preserve">TÜYSÜZ, İbrahim Halil AYYILDIZ red yönünde,  </w:t>
      </w:r>
      <w:r w:rsidRPr="0007430B">
        <w:rPr>
          <w:lang w:val="en-US"/>
        </w:rPr>
        <w:t>Olkan KIRTAY, Ramazan GÜLEL</w:t>
      </w:r>
      <w:r>
        <w:rPr>
          <w:lang w:val="en-US"/>
        </w:rPr>
        <w:t>,</w:t>
      </w:r>
      <w:r w:rsidRPr="0007430B">
        <w:rPr>
          <w:lang w:val="en-US"/>
        </w:rPr>
        <w:t xml:space="preserve"> Kemal DEMİRBÜKEN ve Ali ÇİFTÇEL’in</w:t>
      </w:r>
      <w:r>
        <w:rPr>
          <w:lang w:val="en-US"/>
        </w:rPr>
        <w:t xml:space="preserve"> çekimser yönünde oy kullanarak oy çokluğu ile Kabul edildi.</w:t>
      </w:r>
    </w:p>
    <w:p w:rsidR="000C1C19" w:rsidRPr="0007430B" w:rsidRDefault="000C1C19" w:rsidP="000C1C19">
      <w:pPr>
        <w:autoSpaceDE w:val="0"/>
        <w:autoSpaceDN w:val="0"/>
        <w:adjustRightInd w:val="0"/>
        <w:ind w:firstLine="360"/>
        <w:jc w:val="both"/>
      </w:pPr>
    </w:p>
    <w:p w:rsidR="00532C3F" w:rsidRDefault="000C1C19" w:rsidP="000C1C19">
      <w:pPr>
        <w:autoSpaceDE w:val="0"/>
        <w:autoSpaceDN w:val="0"/>
        <w:adjustRightInd w:val="0"/>
        <w:ind w:firstLine="360"/>
        <w:jc w:val="both"/>
      </w:pPr>
      <w:r w:rsidRPr="0007430B">
        <w:t>Bu hususta gerekli işlemlerin ikmali için kararın ilgili birimlere gönderilmesine karar verildi.</w:t>
      </w:r>
      <w:r w:rsidRPr="0007430B">
        <w:rPr>
          <w:b/>
          <w:bCs/>
        </w:rPr>
        <w:t xml:space="preserve">    </w:t>
      </w:r>
      <w:r w:rsidR="00532C3F">
        <w:rPr>
          <w:b/>
          <w:bCs/>
        </w:rPr>
        <w:t xml:space="preserve"> </w:t>
      </w:r>
      <w:r w:rsidR="00E614FC">
        <w:rPr>
          <w:b/>
          <w:bCs/>
        </w:rPr>
        <w:t>07</w:t>
      </w:r>
      <w:r w:rsidR="00E614FC">
        <w:t>.05</w:t>
      </w:r>
      <w:r w:rsidR="00FA25E9">
        <w:t>.2019</w:t>
      </w:r>
    </w:p>
    <w:p w:rsidR="000C1C19" w:rsidRDefault="000C1C19" w:rsidP="000C1C19">
      <w:pPr>
        <w:autoSpaceDE w:val="0"/>
        <w:autoSpaceDN w:val="0"/>
        <w:adjustRightInd w:val="0"/>
        <w:ind w:firstLine="360"/>
        <w:jc w:val="both"/>
      </w:pPr>
    </w:p>
    <w:p w:rsidR="000C1C19" w:rsidRDefault="000C1C19" w:rsidP="000C1C19">
      <w:pPr>
        <w:autoSpaceDE w:val="0"/>
        <w:autoSpaceDN w:val="0"/>
        <w:adjustRightInd w:val="0"/>
        <w:ind w:firstLine="360"/>
        <w:jc w:val="both"/>
      </w:pPr>
    </w:p>
    <w:p w:rsidR="000C1C19" w:rsidRDefault="000C1C19" w:rsidP="000C1C19">
      <w:pPr>
        <w:autoSpaceDE w:val="0"/>
        <w:autoSpaceDN w:val="0"/>
        <w:adjustRightInd w:val="0"/>
        <w:ind w:firstLine="360"/>
        <w:jc w:val="both"/>
      </w:pPr>
      <w:bookmarkStart w:id="0" w:name="_GoBack"/>
      <w:bookmarkEnd w:id="0"/>
    </w:p>
    <w:p w:rsidR="00FA25E9" w:rsidRPr="0007430B" w:rsidRDefault="00FA25E9" w:rsidP="00FA25E9">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FA25E9" w:rsidRPr="0007430B" w:rsidRDefault="00FA25E9" w:rsidP="00FA25E9">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E614FC" w:rsidRDefault="00FA25E9" w:rsidP="00E614FC">
      <w:pPr>
        <w:autoSpaceDE w:val="0"/>
        <w:autoSpaceDN w:val="0"/>
        <w:adjustRightInd w:val="0"/>
        <w:spacing w:line="276" w:lineRule="auto"/>
        <w:jc w:val="both"/>
      </w:pPr>
      <w:r>
        <w:t xml:space="preserve">        </w:t>
      </w:r>
      <w:r w:rsidRPr="0007430B">
        <w:t>Meclis Başkanı</w:t>
      </w:r>
    </w:p>
    <w:sectPr w:rsidR="00E031D0" w:rsidRPr="00E614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488" w:rsidRDefault="000D4488" w:rsidP="00450D7D">
      <w:r>
        <w:separator/>
      </w:r>
    </w:p>
  </w:endnote>
  <w:endnote w:type="continuationSeparator" w:id="0">
    <w:p w:rsidR="000D4488" w:rsidRDefault="000D4488"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488" w:rsidRDefault="000D4488" w:rsidP="00450D7D">
      <w:r>
        <w:separator/>
      </w:r>
    </w:p>
  </w:footnote>
  <w:footnote w:type="continuationSeparator" w:id="0">
    <w:p w:rsidR="000D4488" w:rsidRDefault="000D4488"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C1C19"/>
    <w:rsid w:val="000D2CDD"/>
    <w:rsid w:val="000D3279"/>
    <w:rsid w:val="000D4488"/>
    <w:rsid w:val="000E4D8E"/>
    <w:rsid w:val="000E6320"/>
    <w:rsid w:val="000F08A6"/>
    <w:rsid w:val="00107E1A"/>
    <w:rsid w:val="00124492"/>
    <w:rsid w:val="00134CF3"/>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416A7"/>
    <w:rsid w:val="00372C9C"/>
    <w:rsid w:val="00373662"/>
    <w:rsid w:val="00391CBF"/>
    <w:rsid w:val="003B79D3"/>
    <w:rsid w:val="003C0D16"/>
    <w:rsid w:val="003C6148"/>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D0ACB"/>
    <w:rsid w:val="004E7FAF"/>
    <w:rsid w:val="00532C3F"/>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052F6"/>
    <w:rsid w:val="00A5420D"/>
    <w:rsid w:val="00A669FD"/>
    <w:rsid w:val="00A67E91"/>
    <w:rsid w:val="00A73BDA"/>
    <w:rsid w:val="00A95F07"/>
    <w:rsid w:val="00AA231E"/>
    <w:rsid w:val="00AC1491"/>
    <w:rsid w:val="00AD6F6C"/>
    <w:rsid w:val="00AE315A"/>
    <w:rsid w:val="00AF0B61"/>
    <w:rsid w:val="00B25D9A"/>
    <w:rsid w:val="00B33AB1"/>
    <w:rsid w:val="00B61EA5"/>
    <w:rsid w:val="00B7723A"/>
    <w:rsid w:val="00B80871"/>
    <w:rsid w:val="00B90978"/>
    <w:rsid w:val="00B95BFA"/>
    <w:rsid w:val="00C23949"/>
    <w:rsid w:val="00C43305"/>
    <w:rsid w:val="00C45977"/>
    <w:rsid w:val="00C47CBA"/>
    <w:rsid w:val="00C717E0"/>
    <w:rsid w:val="00C7287D"/>
    <w:rsid w:val="00C73202"/>
    <w:rsid w:val="00C759DD"/>
    <w:rsid w:val="00C80DB1"/>
    <w:rsid w:val="00C81443"/>
    <w:rsid w:val="00C90B9E"/>
    <w:rsid w:val="00CC7CEC"/>
    <w:rsid w:val="00CF52AD"/>
    <w:rsid w:val="00D127F0"/>
    <w:rsid w:val="00D163AA"/>
    <w:rsid w:val="00D27030"/>
    <w:rsid w:val="00D37101"/>
    <w:rsid w:val="00D46199"/>
    <w:rsid w:val="00D576E7"/>
    <w:rsid w:val="00D637ED"/>
    <w:rsid w:val="00D719C9"/>
    <w:rsid w:val="00D848A0"/>
    <w:rsid w:val="00D86F55"/>
    <w:rsid w:val="00DC3EEC"/>
    <w:rsid w:val="00DE5275"/>
    <w:rsid w:val="00DF2B15"/>
    <w:rsid w:val="00E031D0"/>
    <w:rsid w:val="00E3711D"/>
    <w:rsid w:val="00E614FC"/>
    <w:rsid w:val="00E652A2"/>
    <w:rsid w:val="00E75102"/>
    <w:rsid w:val="00EA3B0E"/>
    <w:rsid w:val="00ED30A1"/>
    <w:rsid w:val="00EF50EA"/>
    <w:rsid w:val="00EF6E49"/>
    <w:rsid w:val="00F246D9"/>
    <w:rsid w:val="00F64B28"/>
    <w:rsid w:val="00F97B99"/>
    <w:rsid w:val="00FA25E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DC6968-8F0D-46DF-BD0B-F5527DDEB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 w:type="paragraph" w:styleId="AralkYok">
    <w:name w:val="No Spacing"/>
    <w:uiPriority w:val="1"/>
    <w:qFormat/>
    <w:rsid w:val="00FA25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4</Pages>
  <Words>1172</Words>
  <Characters>6685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cp:revision>
  <cp:lastPrinted>2019-05-15T10:46:00Z</cp:lastPrinted>
  <dcterms:created xsi:type="dcterms:W3CDTF">2019-01-15T08:32:00Z</dcterms:created>
  <dcterms:modified xsi:type="dcterms:W3CDTF">2019-05-16T07:29:00Z</dcterms:modified>
</cp:coreProperties>
</file>